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D75A2" w14:textId="26A0A952" w:rsidR="00F30085" w:rsidRPr="00F30085" w:rsidRDefault="00A74C19">
      <w:r>
        <w:t>Factsheet</w:t>
      </w:r>
    </w:p>
    <w:p w14:paraId="5F4A87E9" w14:textId="651893B0" w:rsidR="00CE23EA" w:rsidRPr="00CE23EA" w:rsidRDefault="00A74C19">
      <w:pPr>
        <w:rPr>
          <w:b/>
          <w:bCs/>
        </w:rPr>
      </w:pPr>
      <w:r>
        <w:rPr>
          <w:b/>
          <w:bCs/>
        </w:rPr>
        <w:t xml:space="preserve">Die Vielfalt der </w:t>
      </w:r>
      <w:r w:rsidR="00E2120B">
        <w:rPr>
          <w:b/>
          <w:bCs/>
        </w:rPr>
        <w:t>Diabetesformen</w:t>
      </w:r>
    </w:p>
    <w:p w14:paraId="494CD69A" w14:textId="7AE6BFF2" w:rsidR="00E72722" w:rsidRPr="00CE23EA" w:rsidRDefault="00E2120B">
      <w:pPr>
        <w:rPr>
          <w:i/>
          <w:iCs/>
        </w:rPr>
      </w:pPr>
      <w:r w:rsidRPr="00E2120B">
        <w:rPr>
          <w:i/>
          <w:iCs/>
        </w:rPr>
        <w:t>Viele unterschiedliche Schicksale und Lebenswege verstecken sich unter dem Überbegriff dieser chronischen Erkrankung</w:t>
      </w:r>
      <w:r>
        <w:rPr>
          <w:i/>
          <w:iCs/>
        </w:rPr>
        <w:t>.</w:t>
      </w:r>
      <w:r w:rsidRPr="00E2120B">
        <w:rPr>
          <w:i/>
          <w:iCs/>
        </w:rPr>
        <w:t xml:space="preserve"> </w:t>
      </w:r>
      <w:r w:rsidR="00E501E4">
        <w:rPr>
          <w:i/>
          <w:iCs/>
        </w:rPr>
        <w:t>Die</w:t>
      </w:r>
      <w:r w:rsidR="00CE23EA" w:rsidRPr="00CE23EA">
        <w:rPr>
          <w:i/>
          <w:iCs/>
        </w:rPr>
        <w:t xml:space="preserve"> Österreichische Diabetes Gesellschaft</w:t>
      </w:r>
      <w:r w:rsidR="00CE23EA">
        <w:rPr>
          <w:i/>
          <w:iCs/>
        </w:rPr>
        <w:t xml:space="preserve"> (ÖDG)</w:t>
      </w:r>
      <w:r w:rsidR="00CE23EA" w:rsidRPr="00CE23EA">
        <w:rPr>
          <w:i/>
          <w:iCs/>
        </w:rPr>
        <w:t xml:space="preserve"> </w:t>
      </w:r>
      <w:r w:rsidR="00E501E4">
        <w:rPr>
          <w:i/>
          <w:iCs/>
        </w:rPr>
        <w:t>informiert über die vielfältigen Diabetesformen und deckt die Diskriminierung von Menschen mit Diabetes auf</w:t>
      </w:r>
      <w:r w:rsidR="00CE23EA" w:rsidRPr="00CE23EA">
        <w:rPr>
          <w:i/>
          <w:iCs/>
        </w:rPr>
        <w:t xml:space="preserve">. </w:t>
      </w:r>
    </w:p>
    <w:p w14:paraId="020D733C" w14:textId="2FA4E7F9" w:rsidR="00E2120B" w:rsidRDefault="006F4801" w:rsidP="00E501E4">
      <w:r>
        <w:t>Univ</w:t>
      </w:r>
      <w:r w:rsidR="00CD5606" w:rsidRPr="00CD5606">
        <w:t>. Prof.</w:t>
      </w:r>
      <w:r w:rsidR="00C955B3" w:rsidRPr="00C955B3">
        <w:rPr>
          <w:vertAlign w:val="superscript"/>
        </w:rPr>
        <w:t>in</w:t>
      </w:r>
      <w:r w:rsidR="00CD5606" w:rsidRPr="00CD5606">
        <w:t xml:space="preserve"> Dr.</w:t>
      </w:r>
      <w:r w:rsidR="00C955B3" w:rsidRPr="00C955B3">
        <w:rPr>
          <w:vertAlign w:val="superscript"/>
        </w:rPr>
        <w:t>in</w:t>
      </w:r>
      <w:r w:rsidR="00CD5606" w:rsidRPr="00CD5606">
        <w:t xml:space="preserve"> Susanne Kaser von der Universitätsklinik für Innere Medizin I der Medizinischen Universität Innsbruck und Präsidentin der ÖDG</w:t>
      </w:r>
      <w:r w:rsidR="00CD5606">
        <w:t xml:space="preserve"> erklärt: </w:t>
      </w:r>
      <w:r w:rsidR="005B39CF">
        <w:t>„</w:t>
      </w:r>
      <w:r w:rsidR="00C54F68">
        <w:t>Diabetes hat viele Gesichter und unterschiedlichste</w:t>
      </w:r>
      <w:r w:rsidR="00D2471C">
        <w:t xml:space="preserve"> – </w:t>
      </w:r>
      <w:r w:rsidR="00C54F68">
        <w:t>meist auch multifaktorielle</w:t>
      </w:r>
      <w:r w:rsidR="00D2471C">
        <w:t xml:space="preserve"> – </w:t>
      </w:r>
      <w:r w:rsidR="00C54F68">
        <w:t>Ursachen.</w:t>
      </w:r>
      <w:r w:rsidR="00BA56EC">
        <w:t xml:space="preserve"> </w:t>
      </w:r>
      <w:r w:rsidR="00C54F68">
        <w:t xml:space="preserve">Darum ist es so problematisch, wenn Menschen mit Diabetes </w:t>
      </w:r>
      <w:r w:rsidR="00295E09">
        <w:t xml:space="preserve">über einen Kamm geschoren werden und ihnen </w:t>
      </w:r>
      <w:r w:rsidR="00C54F68">
        <w:t xml:space="preserve">vorgeworfen wird, dass sie ‚selbst schuld‘ an der Erkrankung </w:t>
      </w:r>
      <w:r w:rsidR="005B39CF">
        <w:t xml:space="preserve">wären und sie ja </w:t>
      </w:r>
      <w:r w:rsidR="007A0BB6">
        <w:t>‚</w:t>
      </w:r>
      <w:r w:rsidR="005B39CF">
        <w:t>nur den Lebensstil</w:t>
      </w:r>
      <w:r w:rsidR="007A0BB6">
        <w:t>‘</w:t>
      </w:r>
      <w:r w:rsidR="005B39CF">
        <w:t xml:space="preserve"> ändern müssten</w:t>
      </w:r>
      <w:r w:rsidR="00C54F68">
        <w:t>.</w:t>
      </w:r>
      <w:r w:rsidR="0000619F">
        <w:t xml:space="preserve"> Zusätzlich führt diese Vereinfachung und die Unkenntnis über die Vielfalt der Diabetesformen zu verspäteten Diagnosen.</w:t>
      </w:r>
      <w:r w:rsidR="005B39CF">
        <w:t>“</w:t>
      </w:r>
    </w:p>
    <w:p w14:paraId="3D6ED507" w14:textId="677F8A20" w:rsidR="005B39CF" w:rsidRPr="005B39CF" w:rsidRDefault="005B39CF" w:rsidP="00E501E4">
      <w:r w:rsidRPr="005B39CF">
        <w:rPr>
          <w:b/>
          <w:bCs/>
        </w:rPr>
        <w:t>Eine Volkskrankheit mit vielen Gesichtern</w:t>
      </w:r>
      <w:r w:rsidRPr="005B39CF">
        <w:rPr>
          <w:b/>
          <w:bCs/>
        </w:rPr>
        <w:br/>
      </w:r>
      <w:r w:rsidR="00BA56EC">
        <w:t>Kaser führt weiter aus: „In Österreich</w:t>
      </w:r>
      <w:r w:rsidR="00295E09">
        <w:t xml:space="preserve"> ist r</w:t>
      </w:r>
      <w:r>
        <w:t>und jeder zehnte Mensch von Diabetes betroffen</w:t>
      </w:r>
      <w:r w:rsidR="00295E09">
        <w:t>, u</w:t>
      </w:r>
      <w:r>
        <w:t>nd viele davon haben noch keine Diagnose erhalten</w:t>
      </w:r>
      <w:r w:rsidR="00BA56EC">
        <w:t xml:space="preserve">. Die Dunkelziffer wird auf </w:t>
      </w:r>
      <w:r w:rsidR="00C955B3">
        <w:t xml:space="preserve">über </w:t>
      </w:r>
      <w:r w:rsidR="00BA56EC">
        <w:t xml:space="preserve">30 Prozent geschätzt. </w:t>
      </w:r>
      <w:r w:rsidR="00295E09">
        <w:t>Dabei wäre eine frühzeitige Diagnose und Behandlung bei allen Diabetesformen der beste Schutz</w:t>
      </w:r>
      <w:r w:rsidR="00BA56EC">
        <w:t xml:space="preserve"> gegen die oft lebensgefährlichen Folgen dieser Erkrankung.</w:t>
      </w:r>
      <w:r w:rsidR="00C955B3">
        <w:t xml:space="preserve"> Häufig erfolgt die Diagnose als Zufallsbefund im Rahmen einer Vorsorgeuntersuchung. Oft wird die Erstdiagnose erst während eine</w:t>
      </w:r>
      <w:r w:rsidR="00352FB4">
        <w:t>s</w:t>
      </w:r>
      <w:r w:rsidR="00C955B3">
        <w:t xml:space="preserve"> kardiovaskulären </w:t>
      </w:r>
      <w:r w:rsidR="00352FB4">
        <w:t>Ereignisses</w:t>
      </w:r>
      <w:r w:rsidR="00C955B3">
        <w:t xml:space="preserve"> (Herzinfarkt, Schlaganfall) gestellt. </w:t>
      </w:r>
      <w:r w:rsidR="00C955B3" w:rsidRPr="00C955B3">
        <w:t>Diabetes kann jeden in jedem Alter treffen.</w:t>
      </w:r>
      <w:r w:rsidR="00C955B3">
        <w:t>“</w:t>
      </w:r>
      <w:r w:rsidR="00295E09">
        <w:t xml:space="preserve"> </w:t>
      </w:r>
    </w:p>
    <w:p w14:paraId="0E7B0300" w14:textId="089859E0" w:rsidR="00E2120B" w:rsidRDefault="00E2120B" w:rsidP="00E501E4">
      <w:r w:rsidRPr="00E2120B">
        <w:rPr>
          <w:b/>
          <w:bCs/>
        </w:rPr>
        <w:t>Diabetes mellitus Typ 1</w:t>
      </w:r>
      <w:r>
        <w:br/>
      </w:r>
      <w:r w:rsidR="00295E09">
        <w:t xml:space="preserve">Die Autoimmunerkrankung </w:t>
      </w:r>
      <w:r w:rsidR="00E501E4">
        <w:t xml:space="preserve">Diabetes mellitus Typ 1 </w:t>
      </w:r>
      <w:r>
        <w:t>m</w:t>
      </w:r>
      <w:r w:rsidR="00E501E4">
        <w:t>anifest</w:t>
      </w:r>
      <w:r>
        <w:t>iert sich</w:t>
      </w:r>
      <w:r w:rsidR="00E501E4">
        <w:t xml:space="preserve"> meist im Kindes- oder Jugendalter</w:t>
      </w:r>
      <w:r w:rsidR="00C955B3">
        <w:t>.</w:t>
      </w:r>
      <w:r w:rsidR="00E501E4">
        <w:t xml:space="preserve"> </w:t>
      </w:r>
      <w:r w:rsidR="00C955B3">
        <w:t>F</w:t>
      </w:r>
      <w:r>
        <w:t>ünf bis zehn Prozent</w:t>
      </w:r>
      <w:r w:rsidR="00E501E4">
        <w:t xml:space="preserve"> aller Diabetes</w:t>
      </w:r>
      <w:r>
        <w:t>erkrankten haben diese F</w:t>
      </w:r>
      <w:r w:rsidR="00E501E4">
        <w:t>orm</w:t>
      </w:r>
      <w:r>
        <w:t>.</w:t>
      </w:r>
      <w:r w:rsidR="00E501E4">
        <w:t xml:space="preserve"> </w:t>
      </w:r>
      <w:r w:rsidR="00C955B3" w:rsidRPr="00C955B3">
        <w:t xml:space="preserve">„In Österreich wird die Diagnose Diabetes bei Kindern und Jugendlichen für gewöhnlich zu spät gestellt. Rund </w:t>
      </w:r>
      <w:r w:rsidR="005D51CD">
        <w:t>25</w:t>
      </w:r>
      <w:r w:rsidR="00C955B3" w:rsidRPr="00C955B3">
        <w:t xml:space="preserve"> Prozent der Kinder und Jugendlichen mit Diabetes mellitus Typ 1 werden mit einer lebensgefährlichen Stoffwechselentgleisung, der sogenannten Diabetischen Ketoazidose</w:t>
      </w:r>
      <w:r w:rsidR="00352FB4">
        <w:t>,</w:t>
      </w:r>
      <w:r w:rsidR="00C955B3" w:rsidRPr="00C955B3">
        <w:t xml:space="preserve"> ins Krankenhaus gebracht. Dies ist unter anderem auf das mangelnde Bewusstsein für die Krankheit und de</w:t>
      </w:r>
      <w:r w:rsidR="00352FB4">
        <w:t>ren</w:t>
      </w:r>
      <w:r w:rsidR="00C955B3" w:rsidRPr="00C955B3">
        <w:t xml:space="preserve"> Warnsignale zurückzuführen“, berichtet </w:t>
      </w:r>
      <w:proofErr w:type="spellStart"/>
      <w:r w:rsidR="00C955B3" w:rsidRPr="00C955B3">
        <w:t>Assoz</w:t>
      </w:r>
      <w:proofErr w:type="spellEnd"/>
      <w:r w:rsidR="00C955B3" w:rsidRPr="00C955B3">
        <w:t>. Prof.</w:t>
      </w:r>
      <w:r w:rsidR="00C955B3" w:rsidRPr="00C955B3">
        <w:rPr>
          <w:vertAlign w:val="superscript"/>
        </w:rPr>
        <w:t>in</w:t>
      </w:r>
      <w:r w:rsidR="00C955B3" w:rsidRPr="00C955B3">
        <w:t xml:space="preserve"> PD OÄ Dr.</w:t>
      </w:r>
      <w:r w:rsidR="00C955B3" w:rsidRPr="00C955B3">
        <w:rPr>
          <w:vertAlign w:val="superscript"/>
        </w:rPr>
        <w:t>in</w:t>
      </w:r>
      <w:r w:rsidR="00C955B3" w:rsidRPr="00C955B3">
        <w:t xml:space="preserve"> Sabine Hofer, Kinderärztin an der Medizinischen Universität Innsbruck und Vorstandsmitglied der ÖDG.</w:t>
      </w:r>
      <w:r w:rsidR="00C955B3">
        <w:t xml:space="preserve"> </w:t>
      </w:r>
      <w:r>
        <w:t>T</w:t>
      </w:r>
      <w:r w:rsidR="00E501E4">
        <w:t>ypische Symptome</w:t>
      </w:r>
      <w:r>
        <w:t xml:space="preserve"> sind</w:t>
      </w:r>
      <w:r w:rsidR="00E501E4">
        <w:t xml:space="preserve"> gesteigertes Durstgefühl, vermehrte Urinmenge, Gewichtsverlust, </w:t>
      </w:r>
      <w:r w:rsidR="007A0BB6">
        <w:t>Sehstörungen</w:t>
      </w:r>
      <w:r w:rsidR="00E501E4">
        <w:t xml:space="preserve">, </w:t>
      </w:r>
      <w:r w:rsidR="007A0BB6">
        <w:t>Müdigkeit</w:t>
      </w:r>
      <w:r w:rsidR="00C955B3">
        <w:t xml:space="preserve"> und</w:t>
      </w:r>
      <w:r w:rsidR="00E501E4">
        <w:t xml:space="preserve"> </w:t>
      </w:r>
      <w:r w:rsidR="007A0BB6">
        <w:t>nächtliches</w:t>
      </w:r>
      <w:r w:rsidR="00E501E4">
        <w:t xml:space="preserve"> </w:t>
      </w:r>
      <w:r w:rsidR="007A0BB6">
        <w:t>Einnässen</w:t>
      </w:r>
      <w:r>
        <w:t>.</w:t>
      </w:r>
      <w:r w:rsidR="00C955B3">
        <w:t xml:space="preserve"> </w:t>
      </w:r>
    </w:p>
    <w:p w14:paraId="0F4E2340" w14:textId="57BCA0D1" w:rsidR="00C955B3" w:rsidRDefault="00C955B3" w:rsidP="00E501E4">
      <w:r>
        <w:t xml:space="preserve">Hofer betont auch den sozialen </w:t>
      </w:r>
      <w:r w:rsidR="007A0BB6">
        <w:t>Druck,</w:t>
      </w:r>
      <w:r>
        <w:t xml:space="preserve"> der </w:t>
      </w:r>
      <w:r w:rsidR="005A4A86">
        <w:t xml:space="preserve">durch </w:t>
      </w:r>
      <w:r w:rsidR="007A0BB6">
        <w:t>das Unwissen</w:t>
      </w:r>
      <w:r w:rsidR="005A4A86">
        <w:t xml:space="preserve"> um Diabetes entsteh</w:t>
      </w:r>
      <w:r w:rsidR="007A0BB6">
        <w:t>t</w:t>
      </w:r>
      <w:r w:rsidR="005A4A86">
        <w:t xml:space="preserve">: „Diabetes mellitus Typ 1 hat nichts mit einer Lebensstilerkrankung </w:t>
      </w:r>
      <w:r w:rsidR="00D2471C">
        <w:t>zu tun</w:t>
      </w:r>
      <w:r w:rsidR="005A4A86">
        <w:t xml:space="preserve">. Die </w:t>
      </w:r>
      <w:r w:rsidR="00D2471C">
        <w:t>Betroffenen</w:t>
      </w:r>
      <w:r w:rsidR="005A4A86">
        <w:t xml:space="preserve"> müssen ein Leben lang mit einer Insulintherapie</w:t>
      </w:r>
      <w:r w:rsidR="00D2471C">
        <w:t xml:space="preserve"> umgehen lernen</w:t>
      </w:r>
      <w:r w:rsidR="005A4A86">
        <w:t xml:space="preserve"> und ein komplexes Selbstmanagement in ihr Leben integrieren. Da hilft es wenig, wenn sie aus ihrem sozialen Umfeld noch zusätzlich Diskriminierung erfahren. Gerade Kinder und Jugendliche leiden besonders, wenn </w:t>
      </w:r>
      <w:r w:rsidR="00352FB4">
        <w:t>sie mit</w:t>
      </w:r>
      <w:r w:rsidR="005A4A86">
        <w:t xml:space="preserve"> unbedachte</w:t>
      </w:r>
      <w:r w:rsidR="00352FB4">
        <w:t>n</w:t>
      </w:r>
      <w:r w:rsidR="005A4A86">
        <w:t xml:space="preserve"> und falsche</w:t>
      </w:r>
      <w:r w:rsidR="00352FB4">
        <w:t>n</w:t>
      </w:r>
      <w:r w:rsidR="005A4A86">
        <w:t xml:space="preserve"> Äußerungen </w:t>
      </w:r>
      <w:r w:rsidR="00352FB4">
        <w:t>konfrontiert werden</w:t>
      </w:r>
      <w:r w:rsidR="005A4A86">
        <w:t>.“</w:t>
      </w:r>
    </w:p>
    <w:p w14:paraId="21E4B1ED" w14:textId="4996E3C5" w:rsidR="00E501E4" w:rsidRDefault="004A55AE" w:rsidP="00E501E4">
      <w:r w:rsidRPr="004A55AE">
        <w:rPr>
          <w:b/>
          <w:bCs/>
        </w:rPr>
        <w:t>LADA</w:t>
      </w:r>
      <w:r w:rsidR="000F4983">
        <w:rPr>
          <w:b/>
          <w:bCs/>
        </w:rPr>
        <w:t>-Diabetes</w:t>
      </w:r>
      <w:r>
        <w:br/>
      </w:r>
      <w:r w:rsidR="00263F2F">
        <w:t xml:space="preserve">Auch </w:t>
      </w:r>
      <w:r w:rsidR="00E501E4">
        <w:t>im Erwachsenenalter</w:t>
      </w:r>
      <w:r>
        <w:t xml:space="preserve"> </w:t>
      </w:r>
      <w:r w:rsidR="00263F2F">
        <w:t xml:space="preserve">kann Diabetes als Autoimmunerkrankung </w:t>
      </w:r>
      <w:r>
        <w:t>auftr</w:t>
      </w:r>
      <w:r w:rsidR="00263F2F">
        <w:t>eten. Hier</w:t>
      </w:r>
      <w:r>
        <w:t xml:space="preserve"> spricht man vom LADA (Late autoimmune </w:t>
      </w:r>
      <w:proofErr w:type="spellStart"/>
      <w:r>
        <w:t>diabetes</w:t>
      </w:r>
      <w:proofErr w:type="spellEnd"/>
      <w:r>
        <w:t xml:space="preserve"> in </w:t>
      </w:r>
      <w:proofErr w:type="spellStart"/>
      <w:r>
        <w:t>adults</w:t>
      </w:r>
      <w:proofErr w:type="spellEnd"/>
      <w:r>
        <w:t>). Dieser ist</w:t>
      </w:r>
      <w:r w:rsidR="00E501E4">
        <w:t xml:space="preserve"> meist </w:t>
      </w:r>
      <w:r>
        <w:t>von</w:t>
      </w:r>
      <w:r w:rsidR="00E501E4">
        <w:t xml:space="preserve"> weniger s</w:t>
      </w:r>
      <w:r>
        <w:t>tark</w:t>
      </w:r>
      <w:r w:rsidR="00E501E4">
        <w:t xml:space="preserve"> ausgeprägten Symptomen</w:t>
      </w:r>
      <w:r>
        <w:t xml:space="preserve"> begleitet, die auch </w:t>
      </w:r>
      <w:r w:rsidR="00E501E4">
        <w:t>weniger akut</w:t>
      </w:r>
      <w:r>
        <w:t xml:space="preserve"> e</w:t>
      </w:r>
      <w:r w:rsidR="00E501E4">
        <w:t>insetzen</w:t>
      </w:r>
      <w:r>
        <w:t xml:space="preserve">. </w:t>
      </w:r>
      <w:r w:rsidR="00D2471C">
        <w:t>Gerade daraus resultiert wieder die Gefahr, dass die Erkrankung lange unentdeckt</w:t>
      </w:r>
      <w:r w:rsidR="00352FB4">
        <w:t xml:space="preserve"> bleibt und</w:t>
      </w:r>
      <w:r w:rsidR="00D2471C">
        <w:t xml:space="preserve"> im gesamten Körper Schäden verursacht. </w:t>
      </w:r>
    </w:p>
    <w:p w14:paraId="2B178D9E" w14:textId="2E0A87CE" w:rsidR="00E51BC8" w:rsidRDefault="004A55AE" w:rsidP="00E501E4">
      <w:r w:rsidRPr="004A55AE">
        <w:rPr>
          <w:b/>
          <w:bCs/>
        </w:rPr>
        <w:t>Diabetes mellitus Typ 2</w:t>
      </w:r>
      <w:r>
        <w:br/>
      </w:r>
      <w:proofErr w:type="gramStart"/>
      <w:r>
        <w:t>Mehr</w:t>
      </w:r>
      <w:proofErr w:type="gramEnd"/>
      <w:r>
        <w:t xml:space="preserve"> als </w:t>
      </w:r>
      <w:r w:rsidR="00E501E4">
        <w:t>90</w:t>
      </w:r>
      <w:r>
        <w:t xml:space="preserve"> </w:t>
      </w:r>
      <w:r w:rsidR="00E2120B">
        <w:t>Prozent</w:t>
      </w:r>
      <w:r w:rsidR="00E501E4">
        <w:t xml:space="preserve"> aller </w:t>
      </w:r>
      <w:r>
        <w:t xml:space="preserve">Menschen mit Diabetes leiden an Diabetes mellitus Typ 2. Diese Erkrankung </w:t>
      </w:r>
      <w:r>
        <w:lastRenderedPageBreak/>
        <w:t>ist</w:t>
      </w:r>
      <w:r w:rsidR="00E501E4">
        <w:t xml:space="preserve"> häufig mit Übergewicht, </w:t>
      </w:r>
      <w:r w:rsidR="00D2471C">
        <w:t>Bluthochdruck</w:t>
      </w:r>
      <w:r>
        <w:t xml:space="preserve"> und</w:t>
      </w:r>
      <w:r w:rsidR="00E501E4">
        <w:t xml:space="preserve"> </w:t>
      </w:r>
      <w:r w:rsidR="00E51BC8">
        <w:t>erhöhten</w:t>
      </w:r>
      <w:r w:rsidR="00915580">
        <w:t xml:space="preserve"> Blutfetten </w:t>
      </w:r>
      <w:r>
        <w:t>assoziiert</w:t>
      </w:r>
      <w:r w:rsidR="00000FFC">
        <w:t>,</w:t>
      </w:r>
      <w:r w:rsidR="00E51BC8">
        <w:t xml:space="preserve"> kann aber auch bei normalgewichtigen Patienten auftreten. Ein deutlich erhöhtes Risiko für Diabetes mellitus Typ 2 haben Personen deren Eltern ebenfalls daran erkrankt sind.</w:t>
      </w:r>
      <w:r w:rsidR="00E501E4">
        <w:t xml:space="preserve"> </w:t>
      </w:r>
    </w:p>
    <w:p w14:paraId="5D8A86D2" w14:textId="164D9205" w:rsidR="00E501E4" w:rsidRDefault="00000FFC" w:rsidP="00E501E4">
      <w:r>
        <w:t xml:space="preserve">Kaser erklärt: </w:t>
      </w:r>
      <w:r w:rsidR="00D2471C">
        <w:t>„</w:t>
      </w:r>
      <w:r w:rsidR="00E51BC8">
        <w:t xml:space="preserve">Früher wurde diese Erkrankung Altersdiabetes genannt. Heute trifft sie Menschen mitten im Leben. </w:t>
      </w:r>
      <w:r w:rsidR="004A55AE">
        <w:t>Das d</w:t>
      </w:r>
      <w:r w:rsidR="00E501E4">
        <w:t>urchschnittliche Manifestationsalter</w:t>
      </w:r>
      <w:r w:rsidR="004A55AE">
        <w:t xml:space="preserve"> liegt </w:t>
      </w:r>
      <w:r w:rsidR="00E501E4">
        <w:t xml:space="preserve">um das 50. </w:t>
      </w:r>
      <w:r w:rsidR="004A55AE">
        <w:t xml:space="preserve">Lebensjahr. </w:t>
      </w:r>
      <w:r w:rsidR="0000619F">
        <w:t>Da die</w:t>
      </w:r>
      <w:r w:rsidR="00E51BC8">
        <w:t>se</w:t>
      </w:r>
      <w:r w:rsidR="0000619F">
        <w:t xml:space="preserve"> Erkrankung lange Zeit asymptomatisch verläuft, </w:t>
      </w:r>
      <w:r w:rsidR="00E51BC8">
        <w:t>kommt</w:t>
      </w:r>
      <w:r w:rsidR="0000619F">
        <w:t xml:space="preserve"> </w:t>
      </w:r>
      <w:r w:rsidR="00E51BC8">
        <w:t xml:space="preserve">auch </w:t>
      </w:r>
      <w:r w:rsidR="00D2471C">
        <w:t xml:space="preserve">bei dieser häufigen Form die Diagnose oft viel zu spät. </w:t>
      </w:r>
      <w:r w:rsidR="004A55AE">
        <w:t>F</w:t>
      </w:r>
      <w:r w:rsidR="00E501E4">
        <w:t>alls Symptome auftreten</w:t>
      </w:r>
      <w:r w:rsidR="004A55AE">
        <w:t xml:space="preserve"> sind diese</w:t>
      </w:r>
      <w:r w:rsidR="00E501E4">
        <w:t xml:space="preserve"> Müdigkeit, Sehstörungen, Haut- oder Harnwegsinfektionen</w:t>
      </w:r>
      <w:r w:rsidR="004A55AE">
        <w:t>.</w:t>
      </w:r>
      <w:r w:rsidR="00E51BC8">
        <w:t>“</w:t>
      </w:r>
      <w:r w:rsidR="004A55AE">
        <w:t xml:space="preserve"> </w:t>
      </w:r>
    </w:p>
    <w:p w14:paraId="560B93F8" w14:textId="54836C8F" w:rsidR="007A0BB6" w:rsidRDefault="007A0BB6" w:rsidP="007A0BB6">
      <w:r w:rsidRPr="00CD5606">
        <w:rPr>
          <w:b/>
          <w:bCs/>
        </w:rPr>
        <w:t>MODY</w:t>
      </w:r>
      <w:r>
        <w:rPr>
          <w:b/>
          <w:bCs/>
        </w:rPr>
        <w:t>-Diabetes</w:t>
      </w:r>
      <w:r w:rsidRPr="00DE78CF">
        <w:t xml:space="preserve"> </w:t>
      </w:r>
      <w:r w:rsidRPr="00CD5606">
        <w:rPr>
          <w:b/>
          <w:bCs/>
        </w:rPr>
        <w:br/>
      </w:r>
      <w:r>
        <w:t>Eher selten tritt eine rein erbliche Form des Diabetes auf, die MODY abgekürzt wird (</w:t>
      </w:r>
      <w:proofErr w:type="spellStart"/>
      <w:r w:rsidRPr="00DE78CF">
        <w:t>Maturity</w:t>
      </w:r>
      <w:proofErr w:type="spellEnd"/>
      <w:r w:rsidRPr="00DE78CF">
        <w:t xml:space="preserve"> Onset Diabetes </w:t>
      </w:r>
      <w:proofErr w:type="spellStart"/>
      <w:r w:rsidRPr="00DE78CF">
        <w:t>of</w:t>
      </w:r>
      <w:proofErr w:type="spellEnd"/>
      <w:r w:rsidRPr="00DE78CF">
        <w:t xml:space="preserve"> </w:t>
      </w:r>
      <w:proofErr w:type="spellStart"/>
      <w:r w:rsidRPr="00DE78CF">
        <w:t>the</w:t>
      </w:r>
      <w:proofErr w:type="spellEnd"/>
      <w:r w:rsidRPr="00DE78CF">
        <w:t xml:space="preserve"> Young</w:t>
      </w:r>
      <w:r>
        <w:t xml:space="preserve">). Sie entsteht im frühen Erwachsenenalter meist bei Normalgewichtigen, die aber eine starke erbliche Vorbelastung haben. </w:t>
      </w:r>
      <w:r w:rsidR="005D51CD" w:rsidRPr="005D51CD">
        <w:t xml:space="preserve">Bei gehäuftem Auftreten von Diabetes in einer Familie über mindestens </w:t>
      </w:r>
      <w:r w:rsidR="005D51CD">
        <w:t>drei</w:t>
      </w:r>
      <w:r w:rsidR="005D51CD" w:rsidRPr="005D51CD">
        <w:t xml:space="preserve"> Generationen ist unbedingt an das Vorliegen eines MODY</w:t>
      </w:r>
      <w:r w:rsidR="005D51CD">
        <w:t>-</w:t>
      </w:r>
      <w:r w:rsidR="005D51CD" w:rsidRPr="005D51CD">
        <w:t>Diabetes zu denken und eine genetische Abklärung und Beratung zu empfehlen.</w:t>
      </w:r>
    </w:p>
    <w:p w14:paraId="26630932" w14:textId="31B6E0E6" w:rsidR="00E501E4" w:rsidRDefault="00E501E4" w:rsidP="00E501E4">
      <w:r w:rsidRPr="004A55AE">
        <w:rPr>
          <w:b/>
          <w:bCs/>
        </w:rPr>
        <w:t>Schwangerschaftsdiabetes</w:t>
      </w:r>
      <w:r w:rsidR="004A55AE">
        <w:br/>
      </w:r>
      <w:r>
        <w:t>Gestationsdiabetes</w:t>
      </w:r>
      <w:r w:rsidR="004A55AE">
        <w:t xml:space="preserve"> </w:t>
      </w:r>
      <w:r w:rsidR="00E51BC8">
        <w:t xml:space="preserve">betrifft etwa 10 Prozent aller Schwangeren und </w:t>
      </w:r>
      <w:r w:rsidR="004A55AE">
        <w:t>wird</w:t>
      </w:r>
      <w:r>
        <w:t xml:space="preserve"> im Rahmen des Zuckerbelastungstests</w:t>
      </w:r>
      <w:r w:rsidR="004A55AE" w:rsidRPr="004A55AE">
        <w:t xml:space="preserve"> </w:t>
      </w:r>
      <w:r w:rsidR="004A55AE">
        <w:t>diagnostiziert</w:t>
      </w:r>
      <w:r>
        <w:t>, der zwischen der 24. und 28. Schwangerschaftswoche verpflichtend durchgeführt wird</w:t>
      </w:r>
      <w:r w:rsidR="004A55AE">
        <w:t>.</w:t>
      </w:r>
      <w:r>
        <w:t xml:space="preserve"> </w:t>
      </w:r>
      <w:r w:rsidR="00E51BC8">
        <w:t>Wenn der Schwangerschaftsdiabetes nicht ausreichend behandelt wird</w:t>
      </w:r>
      <w:r w:rsidR="00352FB4">
        <w:t>,</w:t>
      </w:r>
      <w:r>
        <w:t xml:space="preserve"> </w:t>
      </w:r>
      <w:r w:rsidR="00E51BC8">
        <w:t xml:space="preserve">entstehen </w:t>
      </w:r>
      <w:r>
        <w:t>Gefahr</w:t>
      </w:r>
      <w:r w:rsidR="00E51BC8">
        <w:t>en für Mutter und Kind. F</w:t>
      </w:r>
      <w:r>
        <w:t>ür M</w:t>
      </w:r>
      <w:r w:rsidR="00893F00">
        <w:t>ü</w:t>
      </w:r>
      <w:r>
        <w:t>tter</w:t>
      </w:r>
      <w:r w:rsidR="00E51BC8">
        <w:t xml:space="preserve"> besteht ein</w:t>
      </w:r>
      <w:r>
        <w:t xml:space="preserve"> erhöhtes Risiko der Entwicklung eines Diabetes mellitus Typ 2</w:t>
      </w:r>
      <w:r w:rsidR="00352FB4">
        <w:t>.</w:t>
      </w:r>
      <w:r w:rsidR="00E51BC8">
        <w:t xml:space="preserve"> Kinder kommen mit erhöhtem Geburtsgewicht und zusätzlichen Gesundheitsrisiken für </w:t>
      </w:r>
      <w:r w:rsidR="00000FFC">
        <w:t>i</w:t>
      </w:r>
      <w:r w:rsidR="00E51BC8">
        <w:t xml:space="preserve">hr Leben zur Welt. </w:t>
      </w:r>
    </w:p>
    <w:p w14:paraId="7DDC56E4" w14:textId="7B0D568F" w:rsidR="007A0BB6" w:rsidRDefault="007A0BB6" w:rsidP="007A0BB6">
      <w:r>
        <w:rPr>
          <w:b/>
          <w:bCs/>
        </w:rPr>
        <w:t>Prädiabetes</w:t>
      </w:r>
      <w:r w:rsidRPr="00CD5606">
        <w:rPr>
          <w:b/>
          <w:bCs/>
        </w:rPr>
        <w:br/>
      </w:r>
      <w:r>
        <w:t xml:space="preserve">Mit dem Begriff des </w:t>
      </w:r>
      <w:r w:rsidRPr="00295E09">
        <w:t>Prädiabetes be</w:t>
      </w:r>
      <w:r>
        <w:t xml:space="preserve">schreibt die Medizin </w:t>
      </w:r>
      <w:r w:rsidRPr="00295E09">
        <w:t>Vorstadien des Diabetes mellitus</w:t>
      </w:r>
      <w:r w:rsidR="00915580">
        <w:t xml:space="preserve"> (</w:t>
      </w:r>
      <w:proofErr w:type="spellStart"/>
      <w:r w:rsidR="00915580">
        <w:t>großteils</w:t>
      </w:r>
      <w:proofErr w:type="spellEnd"/>
      <w:r w:rsidR="00915580">
        <w:t xml:space="preserve"> </w:t>
      </w:r>
      <w:r>
        <w:t>Typ 2</w:t>
      </w:r>
      <w:r w:rsidR="00915580">
        <w:t>),</w:t>
      </w:r>
      <w:r w:rsidRPr="00295E09">
        <w:t xml:space="preserve"> in denen bereits ein erhöhter Nüchternblutzucker (IFG) oder eine gestörte Glukosetoleranz (IGT) vorliegen, aber noch kein manifester Diabetes besteht.</w:t>
      </w:r>
      <w:r>
        <w:t xml:space="preserve"> Hier kann mit einer Lebensstiländerung viel erreicht werden</w:t>
      </w:r>
      <w:r w:rsidR="002A3DB2">
        <w:t>,</w:t>
      </w:r>
      <w:r>
        <w:t xml:space="preserve"> um die chronische Krankheit zu vermeiden. </w:t>
      </w:r>
    </w:p>
    <w:p w14:paraId="5040C827" w14:textId="5049F664" w:rsidR="003469C8" w:rsidRPr="003469C8" w:rsidRDefault="003469C8" w:rsidP="00E501E4">
      <w:pPr>
        <w:rPr>
          <w:b/>
          <w:bCs/>
        </w:rPr>
      </w:pPr>
      <w:r w:rsidRPr="003469C8">
        <w:rPr>
          <w:b/>
          <w:bCs/>
        </w:rPr>
        <w:t>Weitere</w:t>
      </w:r>
      <w:r w:rsidR="00915580">
        <w:rPr>
          <w:b/>
          <w:bCs/>
        </w:rPr>
        <w:t xml:space="preserve"> seltenere</w:t>
      </w:r>
      <w:r w:rsidRPr="003469C8">
        <w:rPr>
          <w:b/>
          <w:bCs/>
        </w:rPr>
        <w:t xml:space="preserve"> Diabetesformen </w:t>
      </w:r>
    </w:p>
    <w:p w14:paraId="6D8F108D" w14:textId="7806D99C" w:rsidR="00E501E4" w:rsidRDefault="00051A6B" w:rsidP="00E501E4">
      <w:proofErr w:type="spellStart"/>
      <w:r w:rsidRPr="00CD5606">
        <w:t>Pankreopriv</w:t>
      </w:r>
      <w:proofErr w:type="spellEnd"/>
      <w:r w:rsidRPr="00CD5606">
        <w:t xml:space="preserve"> ist die medizinische Bezeichnung für einen Mangel an Bauchspeicheldrüsengewebe. </w:t>
      </w:r>
      <w:r>
        <w:t xml:space="preserve">Die Ursache für den </w:t>
      </w:r>
      <w:proofErr w:type="spellStart"/>
      <w:r w:rsidRPr="00DE78CF">
        <w:t>pankreoprive</w:t>
      </w:r>
      <w:r>
        <w:t>n</w:t>
      </w:r>
      <w:proofErr w:type="spellEnd"/>
      <w:r w:rsidRPr="00DE78CF">
        <w:t xml:space="preserve"> Diabetes</w:t>
      </w:r>
      <w:r>
        <w:t xml:space="preserve"> ist die mangelnde Insulinproduktion nach Pankreasoperationen, chronischen Pankreasentzündungen oder Pankreastumoren. </w:t>
      </w:r>
      <w:r w:rsidR="003469C8">
        <w:t>Der m</w:t>
      </w:r>
      <w:r w:rsidR="003469C8" w:rsidRPr="003469C8">
        <w:t>itochondriale Diabetes</w:t>
      </w:r>
      <w:r w:rsidR="003469C8">
        <w:t xml:space="preserve"> ist </w:t>
      </w:r>
      <w:r>
        <w:t>dagegen wieder</w:t>
      </w:r>
      <w:r w:rsidR="003469C8">
        <w:t xml:space="preserve"> eine vererbte Form und greift die Betazellen an. </w:t>
      </w:r>
      <w:r w:rsidR="00DE78CF">
        <w:t xml:space="preserve">Sogar </w:t>
      </w:r>
      <w:r w:rsidR="00E501E4">
        <w:t>Medikament</w:t>
      </w:r>
      <w:r w:rsidR="00DE78CF">
        <w:t>e können einen Diabetes</w:t>
      </w:r>
      <w:r w:rsidR="00893F00">
        <w:t xml:space="preserve"> </w:t>
      </w:r>
      <w:r w:rsidR="00DE78CF">
        <w:t>auslösen,</w:t>
      </w:r>
      <w:r w:rsidR="00E501E4">
        <w:t xml:space="preserve"> am häufigsten im Rahmen von </w:t>
      </w:r>
      <w:r w:rsidR="00DE78CF">
        <w:t>Kortison</w:t>
      </w:r>
      <w:r w:rsidR="00E501E4">
        <w:t>therapie</w:t>
      </w:r>
      <w:r w:rsidR="00DE78CF">
        <w:t>n</w:t>
      </w:r>
      <w:r w:rsidR="00E501E4">
        <w:t xml:space="preserve">, aber auch durch andere </w:t>
      </w:r>
      <w:r w:rsidR="00DE78CF">
        <w:t>Substanzen</w:t>
      </w:r>
      <w:r w:rsidR="00D276F3">
        <w:t>,</w:t>
      </w:r>
      <w:r w:rsidR="00DE78CF">
        <w:t xml:space="preserve"> die das Immunsystem unterdrücken.</w:t>
      </w:r>
      <w:r w:rsidR="003469C8">
        <w:t xml:space="preserve"> Insgesamt werden </w:t>
      </w:r>
      <w:r>
        <w:t xml:space="preserve">bis zu </w:t>
      </w:r>
      <w:r w:rsidR="00915580">
        <w:t xml:space="preserve">mehr als 30 verschiedene Formen bzw. Ursachen </w:t>
      </w:r>
      <w:r w:rsidR="003469C8">
        <w:t>unterschi</w:t>
      </w:r>
      <w:r>
        <w:t>e</w:t>
      </w:r>
      <w:r w:rsidR="003469C8">
        <w:t>den. Kaser erklärt: „Ärztinnen und Ärzte sind aufgerufen die Vielfalt und Komplexität de</w:t>
      </w:r>
      <w:r>
        <w:t>s</w:t>
      </w:r>
      <w:r w:rsidR="003469C8">
        <w:t xml:space="preserve"> Diabetes ernst zu nehmen. Jeder Mensch mit Diabetes muss in seiner Individualität erkannt</w:t>
      </w:r>
      <w:r>
        <w:t xml:space="preserve"> werden</w:t>
      </w:r>
      <w:r w:rsidR="003469C8">
        <w:t xml:space="preserve"> und eine personalisierte Behandlung erhalten.“</w:t>
      </w:r>
    </w:p>
    <w:p w14:paraId="7B5B97BD" w14:textId="2F5F38BE" w:rsidR="0048709D" w:rsidRPr="00FB036A" w:rsidRDefault="0048709D" w:rsidP="0048709D">
      <w:r>
        <w:t xml:space="preserve">Abschließend unterstreicht die ÖDG Präsidentin: </w:t>
      </w:r>
      <w:r w:rsidRPr="00FB036A">
        <w:t>„</w:t>
      </w:r>
      <w:r w:rsidR="005B39CF">
        <w:t>Alle Diabetesformen laufen darauf hinaus, dass sie chronische Krankheiten sind</w:t>
      </w:r>
      <w:r w:rsidR="00295E09">
        <w:t>, mit denen Menschen</w:t>
      </w:r>
      <w:r w:rsidR="007A0BB6" w:rsidRPr="007A0BB6">
        <w:t xml:space="preserve"> </w:t>
      </w:r>
      <w:r w:rsidR="007A0BB6">
        <w:t>lernen müssen,</w:t>
      </w:r>
      <w:r w:rsidR="00295E09">
        <w:t xml:space="preserve"> ein ganzes Leben </w:t>
      </w:r>
      <w:r w:rsidR="007A0BB6">
        <w:t xml:space="preserve">zu </w:t>
      </w:r>
      <w:r w:rsidR="00295E09">
        <w:t>leben. Da ist es wichtig, dass sie nicht verunglimpft und diskriminiert werden, sondern ihnen von ihrem Umfeld</w:t>
      </w:r>
      <w:r w:rsidR="00893F00">
        <w:t xml:space="preserve"> –</w:t>
      </w:r>
      <w:r w:rsidR="00295E09">
        <w:t xml:space="preserve"> sei es in der Familie oder am Arbeitsplatz</w:t>
      </w:r>
      <w:r w:rsidR="00893F00">
        <w:t xml:space="preserve"> –</w:t>
      </w:r>
      <w:r w:rsidR="00295E09">
        <w:t xml:space="preserve"> Respekt und Unterstützung geboten wird.</w:t>
      </w:r>
      <w:r w:rsidRPr="00FB036A">
        <w:t xml:space="preserve">“ </w:t>
      </w:r>
    </w:p>
    <w:p w14:paraId="3CFEBB2C" w14:textId="015E8E2B" w:rsidR="00CE23EA" w:rsidRDefault="000B16F2" w:rsidP="00CE23EA">
      <w:r w:rsidRPr="00403B4D">
        <w:rPr>
          <w:u w:val="single"/>
        </w:rPr>
        <w:t>Rückfragehinweis:</w:t>
      </w:r>
      <w:r w:rsidRPr="00403B4D">
        <w:rPr>
          <w:u w:val="single"/>
        </w:rPr>
        <w:br/>
      </w:r>
      <w:r w:rsidRPr="00403B4D">
        <w:t>Public Health PR; Mag. Michael Leitner, MAS</w:t>
      </w:r>
      <w:r w:rsidRPr="00403B4D">
        <w:br/>
        <w:t xml:space="preserve">Tel.: 01/60 20 530/91; Mail: </w:t>
      </w:r>
      <w:hyperlink r:id="rId5" w:history="1">
        <w:r w:rsidRPr="00403B4D">
          <w:rPr>
            <w:u w:val="single"/>
          </w:rPr>
          <w:t>michael.leitner@publichealth.at</w:t>
        </w:r>
      </w:hyperlink>
      <w:r w:rsidRPr="00403B4D">
        <w:t xml:space="preserve"> </w:t>
      </w:r>
    </w:p>
    <w:sectPr w:rsidR="00CE2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006B1"/>
    <w:multiLevelType w:val="multilevel"/>
    <w:tmpl w:val="C580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EA"/>
    <w:rsid w:val="00000FFC"/>
    <w:rsid w:val="0000619F"/>
    <w:rsid w:val="00035DF4"/>
    <w:rsid w:val="0004004B"/>
    <w:rsid w:val="00051A6B"/>
    <w:rsid w:val="000B16F2"/>
    <w:rsid w:val="000F4983"/>
    <w:rsid w:val="001A300C"/>
    <w:rsid w:val="001B30AD"/>
    <w:rsid w:val="001D1C7F"/>
    <w:rsid w:val="00263F2F"/>
    <w:rsid w:val="00295E09"/>
    <w:rsid w:val="002A3DB2"/>
    <w:rsid w:val="003469C8"/>
    <w:rsid w:val="00352FB4"/>
    <w:rsid w:val="003D3448"/>
    <w:rsid w:val="0048709D"/>
    <w:rsid w:val="004A55AE"/>
    <w:rsid w:val="005058EC"/>
    <w:rsid w:val="0054605E"/>
    <w:rsid w:val="005A34B1"/>
    <w:rsid w:val="005A4A86"/>
    <w:rsid w:val="005B39CF"/>
    <w:rsid w:val="005D3B2F"/>
    <w:rsid w:val="005D51CD"/>
    <w:rsid w:val="006472A1"/>
    <w:rsid w:val="006F4801"/>
    <w:rsid w:val="007002BC"/>
    <w:rsid w:val="0071263B"/>
    <w:rsid w:val="0071561A"/>
    <w:rsid w:val="00752BD6"/>
    <w:rsid w:val="00754058"/>
    <w:rsid w:val="007A0BB6"/>
    <w:rsid w:val="00870D72"/>
    <w:rsid w:val="00893F00"/>
    <w:rsid w:val="00915580"/>
    <w:rsid w:val="00A74C19"/>
    <w:rsid w:val="00A915E5"/>
    <w:rsid w:val="00BA56EC"/>
    <w:rsid w:val="00BF75D9"/>
    <w:rsid w:val="00C54F68"/>
    <w:rsid w:val="00C955B3"/>
    <w:rsid w:val="00CD5606"/>
    <w:rsid w:val="00CE23EA"/>
    <w:rsid w:val="00CF3916"/>
    <w:rsid w:val="00D2471C"/>
    <w:rsid w:val="00D276F3"/>
    <w:rsid w:val="00DE78CF"/>
    <w:rsid w:val="00E056E7"/>
    <w:rsid w:val="00E07275"/>
    <w:rsid w:val="00E2120B"/>
    <w:rsid w:val="00E501E4"/>
    <w:rsid w:val="00E51BC8"/>
    <w:rsid w:val="00E72722"/>
    <w:rsid w:val="00E96FCA"/>
    <w:rsid w:val="00EB4E54"/>
    <w:rsid w:val="00EE05F3"/>
    <w:rsid w:val="00F30085"/>
    <w:rsid w:val="00F458EF"/>
    <w:rsid w:val="00F510D2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3A99"/>
  <w15:chartTrackingRefBased/>
  <w15:docId w15:val="{2FAA6966-EAE5-4DB0-BEDD-1F4FBC9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E2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23E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rslides1on">
    <w:name w:val="rslides1_on"/>
    <w:basedOn w:val="Standard"/>
    <w:rsid w:val="00CE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E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E23EA"/>
    <w:rPr>
      <w:b/>
      <w:bCs/>
    </w:rPr>
  </w:style>
  <w:style w:type="character" w:styleId="Hervorhebung">
    <w:name w:val="Emphasis"/>
    <w:basedOn w:val="Absatz-Standardschriftart"/>
    <w:uiPriority w:val="20"/>
    <w:qFormat/>
    <w:rsid w:val="00CE23EA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1A300C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A300C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4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4B1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5D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5D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5D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5D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5DF4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52B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2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.leitner@publichealth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Leitner</dc:creator>
  <cp:keywords/>
  <dc:description/>
  <cp:lastModifiedBy>Thomas Braunstorfer</cp:lastModifiedBy>
  <cp:revision>2</cp:revision>
  <cp:lastPrinted>2020-02-06T10:01:00Z</cp:lastPrinted>
  <dcterms:created xsi:type="dcterms:W3CDTF">2020-06-24T06:28:00Z</dcterms:created>
  <dcterms:modified xsi:type="dcterms:W3CDTF">2020-06-24T06:28:00Z</dcterms:modified>
</cp:coreProperties>
</file>